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20" w:type="dxa"/>
        <w:tblBorders>
          <w:top w:val="none" w:sz="0" w:space="0" w:color="FFFFFF"/>
          <w:left w:val="none" w:sz="0" w:space="0" w:color="FFFFFF"/>
          <w:bottom w:val="single" w:sz="12" w:space="0" w:color="1A5276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00"/>
        <w:gridCol w:w="3920"/>
      </w:tblGrid>
      <w:tr w:rsidR="00AC3E7A" w14:paraId="477124FB" w14:textId="77777777"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120" w:type="dxa"/>
              <w:right w:w="80" w:type="dxa"/>
            </w:tcMar>
          </w:tcPr>
          <w:p w14:paraId="48ECAE5E" w14:textId="77777777" w:rsidR="00AC3E7A" w:rsidRDefault="0052206E">
            <w:pPr>
              <w:spacing w:after="40"/>
            </w:pPr>
            <w:r>
              <w:rPr>
                <w:b/>
                <w:bCs/>
                <w:color w:val="1A5276"/>
                <w:sz w:val="52"/>
                <w:szCs w:val="52"/>
              </w:rPr>
              <w:t>SHRUTI BHATT</w:t>
            </w:r>
          </w:p>
          <w:p w14:paraId="3AEA1E6C" w14:textId="77777777" w:rsidR="00AC3E7A" w:rsidRDefault="0052206E">
            <w:r>
              <w:rPr>
                <w:i/>
                <w:iCs/>
                <w:color w:val="5D6D7E"/>
                <w:sz w:val="24"/>
                <w:szCs w:val="24"/>
              </w:rPr>
              <w:t>Digital Marketing Professional</w:t>
            </w:r>
          </w:p>
        </w:tc>
        <w:tc>
          <w:tcPr>
            <w:tcW w:w="3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80" w:type="dxa"/>
              <w:bottom w:w="120" w:type="dxa"/>
              <w:right w:w="0" w:type="dxa"/>
            </w:tcMar>
            <w:vAlign w:val="center"/>
          </w:tcPr>
          <w:p w14:paraId="429DD9A5" w14:textId="29CA479A" w:rsidR="00AC3E7A" w:rsidRDefault="00E84AA4">
            <w:pPr>
              <w:spacing w:after="30"/>
              <w:jc w:val="right"/>
            </w:pPr>
            <w:r>
              <w:rPr>
                <w:color w:val="5D6D7E"/>
                <w:sz w:val="19"/>
                <w:szCs w:val="19"/>
              </w:rPr>
              <w:t>Bengaluru, India</w:t>
            </w:r>
          </w:p>
          <w:p w14:paraId="3CB36290" w14:textId="77777777" w:rsidR="00AC3E7A" w:rsidRDefault="0052206E">
            <w:pPr>
              <w:spacing w:after="30"/>
              <w:jc w:val="right"/>
            </w:pPr>
            <w:r>
              <w:rPr>
                <w:color w:val="1A5276"/>
                <w:sz w:val="19"/>
                <w:szCs w:val="19"/>
              </w:rPr>
              <w:t>LinkedIn: linkedin.com/in/</w:t>
            </w:r>
            <w:proofErr w:type="spellStart"/>
            <w:r>
              <w:rPr>
                <w:color w:val="1A5276"/>
                <w:sz w:val="19"/>
                <w:szCs w:val="19"/>
              </w:rPr>
              <w:t>shrutibhatt</w:t>
            </w:r>
            <w:proofErr w:type="spellEnd"/>
          </w:p>
          <w:p w14:paraId="48D8FD10" w14:textId="4B2D7E60" w:rsidR="00AC3E7A" w:rsidRDefault="0052206E">
            <w:pPr>
              <w:jc w:val="right"/>
            </w:pPr>
            <w:r>
              <w:rPr>
                <w:i/>
                <w:iCs/>
                <w:color w:val="5D6D7E"/>
                <w:sz w:val="19"/>
                <w:szCs w:val="19"/>
              </w:rPr>
              <w:t>[</w:t>
            </w:r>
            <w:r w:rsidR="00E84AA4">
              <w:rPr>
                <w:i/>
                <w:iCs/>
                <w:color w:val="5D6D7E"/>
                <w:sz w:val="19"/>
                <w:szCs w:val="19"/>
              </w:rPr>
              <w:t>9825257950</w:t>
            </w:r>
            <w:r>
              <w:rPr>
                <w:i/>
                <w:iCs/>
                <w:color w:val="5D6D7E"/>
                <w:sz w:val="19"/>
                <w:szCs w:val="19"/>
              </w:rPr>
              <w:t>] | [Email]</w:t>
            </w:r>
          </w:p>
        </w:tc>
      </w:tr>
    </w:tbl>
    <w:p w14:paraId="5AA486AD" w14:textId="77777777" w:rsidR="00AC3E7A" w:rsidRDefault="0052206E">
      <w:pPr>
        <w:pBdr>
          <w:bottom w:val="single" w:sz="8" w:space="4" w:color="1A5276"/>
        </w:pBdr>
        <w:spacing w:before="260" w:after="60"/>
      </w:pPr>
      <w:r>
        <w:rPr>
          <w:b/>
          <w:bCs/>
          <w:caps/>
          <w:color w:val="1A5276"/>
          <w:spacing w:val="40"/>
          <w:sz w:val="26"/>
          <w:szCs w:val="26"/>
        </w:rPr>
        <w:t>Professional Summary</w:t>
      </w:r>
    </w:p>
    <w:p w14:paraId="74CF7E59" w14:textId="77777777" w:rsidR="00AC3E7A" w:rsidRDefault="0052206E">
      <w:pPr>
        <w:spacing w:before="80" w:after="80"/>
      </w:pPr>
      <w:r>
        <w:rPr>
          <w:color w:val="1C2833"/>
        </w:rPr>
        <w:t>Results-driven Digital Marketing professional with 3+ years of combined experience in brand communications, lead generation, and multi-channel campaign execution. Holds an Advanced Certification in Digital Marketing &amp; Communications from MICA/</w:t>
      </w:r>
      <w:proofErr w:type="spellStart"/>
      <w:r>
        <w:rPr>
          <w:color w:val="1C2833"/>
        </w:rPr>
        <w:t>upGrad</w:t>
      </w:r>
      <w:proofErr w:type="spellEnd"/>
      <w:r>
        <w:rPr>
          <w:color w:val="1C2833"/>
        </w:rPr>
        <w:t>. Demonstrated ability to drive measurable outcomes — including 200+ qualified leads in 90 days, 5% CTR on paid social, and 45% email open rates. Skilled in SEO, content marketing, paid advertising, and analytics. Seeking a role where data-driven creativity can fuel brand growth.</w:t>
      </w:r>
    </w:p>
    <w:p w14:paraId="572F24ED" w14:textId="77777777" w:rsidR="00AC3E7A" w:rsidRDefault="0052206E">
      <w:pPr>
        <w:pBdr>
          <w:bottom w:val="single" w:sz="8" w:space="4" w:color="1A5276"/>
        </w:pBdr>
        <w:spacing w:before="260" w:after="60"/>
      </w:pPr>
      <w:r>
        <w:rPr>
          <w:b/>
          <w:bCs/>
          <w:caps/>
          <w:color w:val="1A5276"/>
          <w:spacing w:val="40"/>
          <w:sz w:val="26"/>
          <w:szCs w:val="26"/>
        </w:rPr>
        <w:t>Core Competencies</w:t>
      </w:r>
    </w:p>
    <w:tbl>
      <w:tblPr>
        <w:tblW w:w="972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40"/>
        <w:gridCol w:w="3240"/>
        <w:gridCol w:w="3240"/>
      </w:tblGrid>
      <w:tr w:rsidR="00AC3E7A" w14:paraId="59904313" w14:textId="77777777"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A87708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SEO &amp; SEM</w:t>
            </w: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7EB4D11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Paid Social (Meta/Google Ads)</w:t>
            </w: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F852E1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Email Marketing (Drip/Automation)</w:t>
            </w:r>
          </w:p>
        </w:tc>
      </w:tr>
      <w:tr w:rsidR="00AC3E7A" w14:paraId="791484DC" w14:textId="77777777"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FE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6A18BB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Content Strategy &amp; Copywriting</w:t>
            </w: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FE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4375D5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Brand Strategy &amp; Positioning</w:t>
            </w: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FE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0C3330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Analytics (Google Analytics)</w:t>
            </w:r>
          </w:p>
        </w:tc>
      </w:tr>
      <w:tr w:rsidR="00AC3E7A" w14:paraId="212A1E82" w14:textId="77777777"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39F69E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Lead Generation &amp; Nurturing</w:t>
            </w: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B6C745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WordPress &amp; Canva</w:t>
            </w: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5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075A90" w14:textId="77777777" w:rsidR="00AC3E7A" w:rsidRDefault="0052206E">
            <w:pPr>
              <w:jc w:val="center"/>
            </w:pPr>
            <w:r>
              <w:rPr>
                <w:b/>
                <w:bCs/>
                <w:color w:val="1A5276"/>
                <w:sz w:val="19"/>
                <w:szCs w:val="19"/>
              </w:rPr>
              <w:t>Campaign Reporting &amp; Optimisation</w:t>
            </w:r>
          </w:p>
        </w:tc>
      </w:tr>
    </w:tbl>
    <w:p w14:paraId="67E123B0" w14:textId="77777777" w:rsidR="00AC3E7A" w:rsidRDefault="0052206E">
      <w:pPr>
        <w:pBdr>
          <w:bottom w:val="single" w:sz="8" w:space="4" w:color="1A5276"/>
        </w:pBdr>
        <w:spacing w:before="260" w:after="60"/>
      </w:pPr>
      <w:r>
        <w:rPr>
          <w:b/>
          <w:bCs/>
          <w:caps/>
          <w:color w:val="1A5276"/>
          <w:spacing w:val="40"/>
          <w:sz w:val="26"/>
          <w:szCs w:val="26"/>
        </w:rPr>
        <w:t>Key Marketing Projects</w:t>
      </w:r>
    </w:p>
    <w:p w14:paraId="4322F533" w14:textId="77777777" w:rsidR="00AC3E7A" w:rsidRDefault="0052206E">
      <w:pPr>
        <w:spacing w:before="100" w:after="20"/>
      </w:pPr>
      <w:r>
        <w:rPr>
          <w:b/>
          <w:bCs/>
          <w:color w:val="1C2833"/>
        </w:rPr>
        <w:t xml:space="preserve">Nurture Nest — Blog &amp; Content </w:t>
      </w:r>
      <w:proofErr w:type="gramStart"/>
      <w:r>
        <w:rPr>
          <w:b/>
          <w:bCs/>
          <w:color w:val="1C2833"/>
        </w:rPr>
        <w:t>Marketing</w:t>
      </w:r>
      <w:r>
        <w:rPr>
          <w:i/>
          <w:iCs/>
          <w:color w:val="5D6D7E"/>
          <w:sz w:val="20"/>
          <w:szCs w:val="20"/>
        </w:rPr>
        <w:t xml:space="preserve">  |</w:t>
      </w:r>
      <w:proofErr w:type="gramEnd"/>
      <w:r>
        <w:rPr>
          <w:i/>
          <w:iCs/>
          <w:color w:val="5D6D7E"/>
          <w:sz w:val="20"/>
          <w:szCs w:val="20"/>
        </w:rPr>
        <w:t xml:space="preserve">  Personal Project</w:t>
      </w:r>
    </w:p>
    <w:p w14:paraId="2F256C56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Created and manage a blog on sustainable parenting, targeting eco-aware mothers with SEO-optimised content</w:t>
      </w:r>
    </w:p>
    <w:p w14:paraId="49B9EBAB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 xml:space="preserve">Ran a Facebook Ad campaign reaching 1,200+ users with a 5% CTR (industry </w:t>
      </w:r>
      <w:proofErr w:type="spellStart"/>
      <w:r>
        <w:rPr>
          <w:color w:val="1C2833"/>
          <w:sz w:val="20"/>
          <w:szCs w:val="20"/>
        </w:rPr>
        <w:t>avg</w:t>
      </w:r>
      <w:proofErr w:type="spellEnd"/>
      <w:r>
        <w:rPr>
          <w:color w:val="1C2833"/>
          <w:sz w:val="20"/>
          <w:szCs w:val="20"/>
        </w:rPr>
        <w:t>: 0.9%), driving consistent blog traffic</w:t>
      </w:r>
    </w:p>
    <w:p w14:paraId="7C92E372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Designed a 3-part drip email welcome series achieving 45% open rate and 28% CTR — well above industry benchmarks of 21% and 2.6% respectively</w:t>
      </w:r>
    </w:p>
    <w:p w14:paraId="2A2C94EF" w14:textId="77777777" w:rsidR="00AC3E7A" w:rsidRDefault="0052206E">
      <w:pPr>
        <w:pBdr>
          <w:bottom w:val="single" w:sz="8" w:space="4" w:color="1A5276"/>
        </w:pBdr>
        <w:spacing w:before="260" w:after="60"/>
      </w:pPr>
      <w:r>
        <w:rPr>
          <w:b/>
          <w:bCs/>
          <w:caps/>
          <w:color w:val="1A5276"/>
          <w:spacing w:val="40"/>
          <w:sz w:val="26"/>
          <w:szCs w:val="26"/>
        </w:rPr>
        <w:t>Professional Experience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0"/>
        <w:gridCol w:w="3160"/>
      </w:tblGrid>
      <w:tr w:rsidR="00AC3E7A" w14:paraId="0FC504FA" w14:textId="77777777">
        <w:tc>
          <w:tcPr>
            <w:tcW w:w="6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</w:tcPr>
          <w:p w14:paraId="0B5A6CDE" w14:textId="77777777" w:rsidR="00AC3E7A" w:rsidRDefault="0052206E">
            <w:pPr>
              <w:spacing w:before="160" w:after="20"/>
            </w:pPr>
            <w:r>
              <w:rPr>
                <w:b/>
                <w:bCs/>
                <w:color w:val="1C2833"/>
                <w:sz w:val="22"/>
                <w:szCs w:val="22"/>
              </w:rPr>
              <w:t xml:space="preserve">Social Media </w:t>
            </w:r>
            <w:proofErr w:type="gramStart"/>
            <w:r>
              <w:rPr>
                <w:b/>
                <w:bCs/>
                <w:color w:val="1C2833"/>
                <w:sz w:val="22"/>
                <w:szCs w:val="22"/>
              </w:rPr>
              <w:t>Manager</w:t>
            </w:r>
            <w:r>
              <w:rPr>
                <w:color w:val="5D6D7E"/>
                <w:sz w:val="22"/>
                <w:szCs w:val="22"/>
              </w:rPr>
              <w:t xml:space="preserve">  |</w:t>
            </w:r>
            <w:proofErr w:type="gramEnd"/>
            <w:r>
              <w:rPr>
                <w:color w:val="5D6D7E"/>
                <w:sz w:val="22"/>
                <w:szCs w:val="22"/>
              </w:rPr>
              <w:t xml:space="preserve">  </w:t>
            </w:r>
            <w:proofErr w:type="spellStart"/>
            <w:r>
              <w:rPr>
                <w:color w:val="5D6D7E"/>
                <w:sz w:val="22"/>
                <w:szCs w:val="22"/>
              </w:rPr>
              <w:t>Vinemoss</w:t>
            </w:r>
            <w:proofErr w:type="spellEnd"/>
            <w:r>
              <w:rPr>
                <w:color w:val="5D6D7E"/>
                <w:sz w:val="22"/>
                <w:szCs w:val="22"/>
              </w:rPr>
              <w:t xml:space="preserve"> Studio</w:t>
            </w:r>
          </w:p>
        </w:tc>
        <w:tc>
          <w:tcPr>
            <w:tcW w:w="3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  <w:vAlign w:val="center"/>
          </w:tcPr>
          <w:p w14:paraId="270F4489" w14:textId="2D2AF0A6" w:rsidR="00AC3E7A" w:rsidRDefault="0052206E">
            <w:pPr>
              <w:spacing w:before="160" w:after="20"/>
              <w:jc w:val="right"/>
            </w:pPr>
            <w:r>
              <w:rPr>
                <w:i/>
                <w:iCs/>
                <w:color w:val="5D6D7E"/>
                <w:sz w:val="19"/>
                <w:szCs w:val="19"/>
              </w:rPr>
              <w:t>Recent</w:t>
            </w:r>
            <w:r>
              <w:rPr>
                <w:color w:val="5D6D7E"/>
                <w:sz w:val="19"/>
                <w:szCs w:val="19"/>
              </w:rPr>
              <w:t xml:space="preserve"> </w:t>
            </w:r>
            <w:proofErr w:type="gramStart"/>
            <w:r>
              <w:rPr>
                <w:color w:val="5D6D7E"/>
                <w:sz w:val="19"/>
                <w:szCs w:val="19"/>
              </w:rPr>
              <w:t xml:space="preserve">  ,</w:t>
            </w:r>
            <w:proofErr w:type="gramEnd"/>
            <w:r>
              <w:rPr>
                <w:color w:val="5D6D7E"/>
                <w:sz w:val="19"/>
                <w:szCs w:val="19"/>
              </w:rPr>
              <w:t xml:space="preserve"> IN</w:t>
            </w:r>
          </w:p>
        </w:tc>
      </w:tr>
    </w:tbl>
    <w:p w14:paraId="145CB00F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Managed full-cycle social media for restaurant clients — content ideation, creation (Canva), scheduling and community engagement</w:t>
      </w:r>
    </w:p>
    <w:p w14:paraId="42DADCA2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Drove consistent audience growth through platform-specific strategies across Instagram and Facebook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0"/>
        <w:gridCol w:w="3160"/>
      </w:tblGrid>
      <w:tr w:rsidR="00AC3E7A" w14:paraId="36098133" w14:textId="77777777">
        <w:tc>
          <w:tcPr>
            <w:tcW w:w="6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</w:tcPr>
          <w:p w14:paraId="614EFAA2" w14:textId="77777777" w:rsidR="00AC3E7A" w:rsidRDefault="0052206E">
            <w:pPr>
              <w:spacing w:before="160" w:after="20"/>
            </w:pPr>
            <w:r>
              <w:rPr>
                <w:b/>
                <w:bCs/>
                <w:color w:val="1C2833"/>
                <w:sz w:val="22"/>
                <w:szCs w:val="22"/>
              </w:rPr>
              <w:t xml:space="preserve">Marketing </w:t>
            </w:r>
            <w:proofErr w:type="gramStart"/>
            <w:r>
              <w:rPr>
                <w:b/>
                <w:bCs/>
                <w:color w:val="1C2833"/>
                <w:sz w:val="22"/>
                <w:szCs w:val="22"/>
              </w:rPr>
              <w:t>Executive</w:t>
            </w:r>
            <w:r>
              <w:rPr>
                <w:color w:val="5D6D7E"/>
                <w:sz w:val="22"/>
                <w:szCs w:val="22"/>
              </w:rPr>
              <w:t xml:space="preserve">  |</w:t>
            </w:r>
            <w:proofErr w:type="gramEnd"/>
            <w:r>
              <w:rPr>
                <w:color w:val="5D6D7E"/>
                <w:sz w:val="22"/>
                <w:szCs w:val="22"/>
              </w:rPr>
              <w:t xml:space="preserve">  Axiom HR Services</w:t>
            </w:r>
          </w:p>
        </w:tc>
        <w:tc>
          <w:tcPr>
            <w:tcW w:w="3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  <w:vAlign w:val="center"/>
          </w:tcPr>
          <w:p w14:paraId="2DF1F324" w14:textId="77777777" w:rsidR="00AC3E7A" w:rsidRDefault="0052206E">
            <w:pPr>
              <w:spacing w:before="160" w:after="20"/>
              <w:jc w:val="right"/>
            </w:pPr>
            <w:r>
              <w:rPr>
                <w:i/>
                <w:iCs/>
                <w:color w:val="5D6D7E"/>
                <w:sz w:val="19"/>
                <w:szCs w:val="19"/>
              </w:rPr>
              <w:t>Sep 2015 – Jan 2016</w:t>
            </w:r>
            <w:r>
              <w:rPr>
                <w:color w:val="5D6D7E"/>
                <w:sz w:val="19"/>
                <w:szCs w:val="19"/>
              </w:rPr>
              <w:t xml:space="preserve">   Vadodara, IN</w:t>
            </w:r>
          </w:p>
        </w:tc>
      </w:tr>
    </w:tbl>
    <w:p w14:paraId="25AE4231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Generated 200+ qualified leads in 90 days through targeted outreach, growing the sales pipeline by 40%</w:t>
      </w:r>
    </w:p>
    <w:p w14:paraId="292E2247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Closed ₹5L+ in revenue by converting inbound leads and pitching tailored HR solutions to clients</w:t>
      </w:r>
    </w:p>
    <w:p w14:paraId="69E5B46A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Achieved 90% client retention by optimising onboarding processes and maintaining proactive account relationships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0"/>
        <w:gridCol w:w="3160"/>
      </w:tblGrid>
      <w:tr w:rsidR="00AC3E7A" w14:paraId="3C8BC277" w14:textId="77777777">
        <w:tc>
          <w:tcPr>
            <w:tcW w:w="6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</w:tcPr>
          <w:p w14:paraId="2C47304F" w14:textId="77777777" w:rsidR="00AC3E7A" w:rsidRDefault="0052206E">
            <w:pPr>
              <w:spacing w:before="160" w:after="20"/>
            </w:pPr>
            <w:r>
              <w:rPr>
                <w:b/>
                <w:bCs/>
                <w:color w:val="1C2833"/>
                <w:sz w:val="22"/>
                <w:szCs w:val="22"/>
              </w:rPr>
              <w:t xml:space="preserve">Marketing </w:t>
            </w:r>
            <w:proofErr w:type="gramStart"/>
            <w:r>
              <w:rPr>
                <w:b/>
                <w:bCs/>
                <w:color w:val="1C2833"/>
                <w:sz w:val="22"/>
                <w:szCs w:val="22"/>
              </w:rPr>
              <w:t>Executive</w:t>
            </w:r>
            <w:r>
              <w:rPr>
                <w:color w:val="5D6D7E"/>
                <w:sz w:val="22"/>
                <w:szCs w:val="22"/>
              </w:rPr>
              <w:t xml:space="preserve">  |</w:t>
            </w:r>
            <w:proofErr w:type="gramEnd"/>
            <w:r>
              <w:rPr>
                <w:color w:val="5D6D7E"/>
                <w:sz w:val="22"/>
                <w:szCs w:val="22"/>
              </w:rPr>
              <w:t xml:space="preserve">  Broadway Media Com</w:t>
            </w:r>
          </w:p>
        </w:tc>
        <w:tc>
          <w:tcPr>
            <w:tcW w:w="3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  <w:vAlign w:val="center"/>
          </w:tcPr>
          <w:p w14:paraId="42150C75" w14:textId="77777777" w:rsidR="00AC3E7A" w:rsidRDefault="0052206E">
            <w:pPr>
              <w:spacing w:before="160" w:after="20"/>
              <w:jc w:val="right"/>
            </w:pPr>
            <w:r>
              <w:rPr>
                <w:i/>
                <w:iCs/>
                <w:color w:val="5D6D7E"/>
                <w:sz w:val="19"/>
                <w:szCs w:val="19"/>
              </w:rPr>
              <w:t>May 2013 – Dec 2013</w:t>
            </w:r>
            <w:r>
              <w:rPr>
                <w:color w:val="5D6D7E"/>
                <w:sz w:val="19"/>
                <w:szCs w:val="19"/>
              </w:rPr>
              <w:t xml:space="preserve">   Delhi, IN</w:t>
            </w:r>
          </w:p>
        </w:tc>
      </w:tr>
    </w:tbl>
    <w:p w14:paraId="58B02087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Led execution of 10+ outdoor advertising campaigns end-to-end, coordinating with vendors and internal teams</w:t>
      </w:r>
    </w:p>
    <w:p w14:paraId="77DCB7F3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Delivered 20% faster campaign turnaround through tighter vendor management and streamlined workflows</w:t>
      </w:r>
    </w:p>
    <w:p w14:paraId="6989EE78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Doubled client satisfaction scores through data-informed media planning and consistent stakeholder communication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00"/>
        <w:gridCol w:w="3160"/>
      </w:tblGrid>
      <w:tr w:rsidR="00AC3E7A" w14:paraId="0393D161" w14:textId="77777777">
        <w:tc>
          <w:tcPr>
            <w:tcW w:w="6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</w:tcPr>
          <w:p w14:paraId="6B8E61E9" w14:textId="77777777" w:rsidR="00AC3E7A" w:rsidRDefault="0052206E">
            <w:pPr>
              <w:spacing w:before="160" w:after="20"/>
            </w:pPr>
            <w:r>
              <w:rPr>
                <w:b/>
                <w:bCs/>
                <w:color w:val="1C2833"/>
                <w:sz w:val="22"/>
                <w:szCs w:val="22"/>
              </w:rPr>
              <w:lastRenderedPageBreak/>
              <w:t xml:space="preserve">Broadcast Media </w:t>
            </w:r>
            <w:proofErr w:type="gramStart"/>
            <w:r>
              <w:rPr>
                <w:b/>
                <w:bCs/>
                <w:color w:val="1C2833"/>
                <w:sz w:val="22"/>
                <w:szCs w:val="22"/>
              </w:rPr>
              <w:t>Intern</w:t>
            </w:r>
            <w:r>
              <w:rPr>
                <w:color w:val="5D6D7E"/>
                <w:sz w:val="22"/>
                <w:szCs w:val="22"/>
              </w:rPr>
              <w:t xml:space="preserve">  |</w:t>
            </w:r>
            <w:proofErr w:type="gramEnd"/>
            <w:r>
              <w:rPr>
                <w:color w:val="5D6D7E"/>
                <w:sz w:val="22"/>
                <w:szCs w:val="22"/>
              </w:rPr>
              <w:t xml:space="preserve">  BKP Media House</w:t>
            </w:r>
          </w:p>
        </w:tc>
        <w:tc>
          <w:tcPr>
            <w:tcW w:w="3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0" w:type="dxa"/>
            </w:tcMar>
            <w:vAlign w:val="center"/>
          </w:tcPr>
          <w:p w14:paraId="504F0C33" w14:textId="77777777" w:rsidR="00AC3E7A" w:rsidRDefault="0052206E">
            <w:pPr>
              <w:spacing w:before="160" w:after="20"/>
              <w:jc w:val="right"/>
            </w:pPr>
            <w:r>
              <w:rPr>
                <w:i/>
                <w:iCs/>
                <w:color w:val="5D6D7E"/>
                <w:sz w:val="19"/>
                <w:szCs w:val="19"/>
              </w:rPr>
              <w:t>Apr 2010 – Jun 2010</w:t>
            </w:r>
            <w:r>
              <w:rPr>
                <w:color w:val="5D6D7E"/>
                <w:sz w:val="19"/>
                <w:szCs w:val="19"/>
              </w:rPr>
              <w:t xml:space="preserve">   Noida, IN</w:t>
            </w:r>
          </w:p>
        </w:tc>
      </w:tr>
    </w:tbl>
    <w:p w14:paraId="58D42957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Scripted and edited 3+ broadcast video segments using Final Cut Pro, contributing to live programming</w:t>
      </w:r>
    </w:p>
    <w:p w14:paraId="5E42C3CC" w14:textId="77777777" w:rsidR="00AC3E7A" w:rsidRDefault="0052206E">
      <w:pPr>
        <w:pStyle w:val="ListParagraph"/>
        <w:numPr>
          <w:ilvl w:val="0"/>
          <w:numId w:val="2"/>
        </w:numPr>
        <w:spacing w:before="40" w:after="40"/>
      </w:pPr>
      <w:r>
        <w:rPr>
          <w:color w:val="1C2833"/>
          <w:sz w:val="20"/>
          <w:szCs w:val="20"/>
        </w:rPr>
        <w:t>Drove 20% uplift in audience engagement through collaborative script alignment and tight editorial coordination</w:t>
      </w:r>
    </w:p>
    <w:p w14:paraId="425E571B" w14:textId="77777777" w:rsidR="00AC3E7A" w:rsidRDefault="0052206E">
      <w:pPr>
        <w:pBdr>
          <w:bottom w:val="single" w:sz="8" w:space="4" w:color="1A5276"/>
        </w:pBdr>
        <w:spacing w:before="260" w:after="60"/>
      </w:pPr>
      <w:r>
        <w:rPr>
          <w:b/>
          <w:bCs/>
          <w:caps/>
          <w:color w:val="1A5276"/>
          <w:spacing w:val="40"/>
          <w:sz w:val="26"/>
          <w:szCs w:val="26"/>
        </w:rPr>
        <w:t>Education &amp; Certifications</w:t>
      </w:r>
    </w:p>
    <w:tbl>
      <w:tblPr>
        <w:tblW w:w="972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0"/>
        <w:gridCol w:w="2620"/>
      </w:tblGrid>
      <w:tr w:rsidR="00AC3E7A" w14:paraId="531B0A58" w14:textId="77777777">
        <w:tc>
          <w:tcPr>
            <w:tcW w:w="7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40" w:type="dxa"/>
              <w:right w:w="80" w:type="dxa"/>
            </w:tcMar>
          </w:tcPr>
          <w:p w14:paraId="38407329" w14:textId="77777777" w:rsidR="00AC3E7A" w:rsidRDefault="0052206E">
            <w:pPr>
              <w:spacing w:before="80" w:after="20"/>
            </w:pPr>
            <w:r>
              <w:rPr>
                <w:b/>
                <w:bCs/>
                <w:color w:val="1C2833"/>
              </w:rPr>
              <w:t>Advanced Certification in Digital Marketing &amp; Communications</w:t>
            </w:r>
          </w:p>
          <w:p w14:paraId="1B8EC942" w14:textId="77777777" w:rsidR="00AC3E7A" w:rsidRDefault="0052206E">
            <w:r>
              <w:rPr>
                <w:color w:val="5D6D7E"/>
                <w:sz w:val="19"/>
                <w:szCs w:val="19"/>
              </w:rPr>
              <w:t xml:space="preserve">MICA &amp; </w:t>
            </w:r>
            <w:proofErr w:type="spellStart"/>
            <w:r>
              <w:rPr>
                <w:color w:val="5D6D7E"/>
                <w:sz w:val="19"/>
                <w:szCs w:val="19"/>
              </w:rPr>
              <w:t>upGrad</w:t>
            </w:r>
            <w:proofErr w:type="spellEnd"/>
            <w:r>
              <w:rPr>
                <w:color w:val="5D6D7E"/>
                <w:sz w:val="19"/>
                <w:szCs w:val="19"/>
              </w:rPr>
              <w:t xml:space="preserve"> (Online)</w:t>
            </w:r>
          </w:p>
        </w:tc>
        <w:tc>
          <w:tcPr>
            <w:tcW w:w="26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40" w:type="dxa"/>
              <w:right w:w="0" w:type="dxa"/>
            </w:tcMar>
            <w:vAlign w:val="center"/>
          </w:tcPr>
          <w:p w14:paraId="4FCBA8E4" w14:textId="77777777" w:rsidR="00AC3E7A" w:rsidRDefault="0052206E">
            <w:pPr>
              <w:spacing w:before="80"/>
              <w:jc w:val="right"/>
            </w:pPr>
            <w:r>
              <w:rPr>
                <w:i/>
                <w:iCs/>
                <w:color w:val="5D6D7E"/>
                <w:sz w:val="19"/>
                <w:szCs w:val="19"/>
              </w:rPr>
              <w:t>Jul 2024 – Apr 2025</w:t>
            </w:r>
          </w:p>
        </w:tc>
      </w:tr>
      <w:tr w:rsidR="00AC3E7A" w14:paraId="00E85EF2" w14:textId="77777777">
        <w:tc>
          <w:tcPr>
            <w:tcW w:w="7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40" w:type="dxa"/>
              <w:right w:w="80" w:type="dxa"/>
            </w:tcMar>
          </w:tcPr>
          <w:p w14:paraId="4F68B1CD" w14:textId="77777777" w:rsidR="00AC3E7A" w:rsidRDefault="0052206E">
            <w:pPr>
              <w:spacing w:before="80" w:after="20"/>
            </w:pPr>
            <w:r>
              <w:rPr>
                <w:b/>
                <w:bCs/>
                <w:color w:val="1C2833"/>
              </w:rPr>
              <w:t>PGDM — Integrated Marketing &amp; Brand Communications</w:t>
            </w:r>
          </w:p>
          <w:p w14:paraId="7E79EB86" w14:textId="77777777" w:rsidR="00AC3E7A" w:rsidRDefault="0052206E">
            <w:r>
              <w:rPr>
                <w:color w:val="5D6D7E"/>
                <w:sz w:val="19"/>
                <w:szCs w:val="19"/>
              </w:rPr>
              <w:t>EMPI Business School, Delhi</w:t>
            </w:r>
          </w:p>
        </w:tc>
        <w:tc>
          <w:tcPr>
            <w:tcW w:w="26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40" w:type="dxa"/>
              <w:right w:w="0" w:type="dxa"/>
            </w:tcMar>
            <w:vAlign w:val="center"/>
          </w:tcPr>
          <w:p w14:paraId="264D5CA8" w14:textId="77777777" w:rsidR="00AC3E7A" w:rsidRDefault="0052206E">
            <w:pPr>
              <w:spacing w:before="80"/>
              <w:jc w:val="right"/>
            </w:pPr>
            <w:r>
              <w:rPr>
                <w:i/>
                <w:iCs/>
                <w:color w:val="5D6D7E"/>
                <w:sz w:val="19"/>
                <w:szCs w:val="19"/>
              </w:rPr>
              <w:t>Aug 2011 – Jun 2013</w:t>
            </w:r>
          </w:p>
        </w:tc>
      </w:tr>
    </w:tbl>
    <w:p w14:paraId="6D8F0915" w14:textId="77777777" w:rsidR="00AC3E7A" w:rsidRDefault="0052206E">
      <w:pPr>
        <w:pBdr>
          <w:bottom w:val="single" w:sz="8" w:space="4" w:color="1A5276"/>
        </w:pBdr>
        <w:spacing w:before="260" w:after="60"/>
      </w:pPr>
      <w:r>
        <w:rPr>
          <w:b/>
          <w:bCs/>
          <w:caps/>
          <w:color w:val="1A5276"/>
          <w:spacing w:val="40"/>
          <w:sz w:val="26"/>
          <w:szCs w:val="26"/>
        </w:rPr>
        <w:t>Tools &amp; Platforms</w:t>
      </w:r>
    </w:p>
    <w:p w14:paraId="235C5A0D" w14:textId="77777777" w:rsidR="00AC3E7A" w:rsidRDefault="0052206E">
      <w:pPr>
        <w:spacing w:before="80" w:after="80"/>
      </w:pPr>
      <w:r>
        <w:rPr>
          <w:color w:val="1C2833"/>
          <w:sz w:val="20"/>
          <w:szCs w:val="20"/>
        </w:rPr>
        <w:t xml:space="preserve">Facebook Ads </w:t>
      </w:r>
      <w:proofErr w:type="gramStart"/>
      <w:r>
        <w:rPr>
          <w:color w:val="1C2833"/>
          <w:sz w:val="20"/>
          <w:szCs w:val="20"/>
        </w:rPr>
        <w:t>Manager  •</w:t>
      </w:r>
      <w:proofErr w:type="gramEnd"/>
      <w:r>
        <w:rPr>
          <w:color w:val="1C2833"/>
          <w:sz w:val="20"/>
          <w:szCs w:val="20"/>
        </w:rPr>
        <w:t xml:space="preserve">  Google </w:t>
      </w:r>
      <w:proofErr w:type="gramStart"/>
      <w:r>
        <w:rPr>
          <w:color w:val="1C2833"/>
          <w:sz w:val="20"/>
          <w:szCs w:val="20"/>
        </w:rPr>
        <w:t>Ads  •</w:t>
      </w:r>
      <w:proofErr w:type="gramEnd"/>
      <w:r>
        <w:rPr>
          <w:color w:val="1C2833"/>
          <w:sz w:val="20"/>
          <w:szCs w:val="20"/>
        </w:rPr>
        <w:t xml:space="preserve">  Google </w:t>
      </w:r>
      <w:proofErr w:type="gramStart"/>
      <w:r>
        <w:rPr>
          <w:color w:val="1C2833"/>
          <w:sz w:val="20"/>
          <w:szCs w:val="20"/>
        </w:rPr>
        <w:t>Analytics  •</w:t>
      </w:r>
      <w:proofErr w:type="gramEnd"/>
      <w:r>
        <w:rPr>
          <w:color w:val="1C2833"/>
          <w:sz w:val="20"/>
          <w:szCs w:val="20"/>
        </w:rPr>
        <w:t xml:space="preserve">  </w:t>
      </w:r>
      <w:proofErr w:type="gramStart"/>
      <w:r>
        <w:rPr>
          <w:color w:val="1C2833"/>
          <w:sz w:val="20"/>
          <w:szCs w:val="20"/>
        </w:rPr>
        <w:t>Mailchimp  •</w:t>
      </w:r>
      <w:proofErr w:type="gramEnd"/>
      <w:r>
        <w:rPr>
          <w:color w:val="1C2833"/>
          <w:sz w:val="20"/>
          <w:szCs w:val="20"/>
        </w:rPr>
        <w:t xml:space="preserve">  </w:t>
      </w:r>
      <w:proofErr w:type="gramStart"/>
      <w:r>
        <w:rPr>
          <w:color w:val="1C2833"/>
          <w:sz w:val="20"/>
          <w:szCs w:val="20"/>
        </w:rPr>
        <w:t>WordPress  •</w:t>
      </w:r>
      <w:proofErr w:type="gramEnd"/>
      <w:r>
        <w:rPr>
          <w:color w:val="1C2833"/>
          <w:sz w:val="20"/>
          <w:szCs w:val="20"/>
        </w:rPr>
        <w:t xml:space="preserve">  </w:t>
      </w:r>
      <w:proofErr w:type="gramStart"/>
      <w:r>
        <w:rPr>
          <w:color w:val="1C2833"/>
          <w:sz w:val="20"/>
          <w:szCs w:val="20"/>
        </w:rPr>
        <w:t>Canva  •</w:t>
      </w:r>
      <w:proofErr w:type="gramEnd"/>
      <w:r>
        <w:rPr>
          <w:color w:val="1C2833"/>
          <w:sz w:val="20"/>
          <w:szCs w:val="20"/>
        </w:rPr>
        <w:t xml:space="preserve">  </w:t>
      </w:r>
      <w:proofErr w:type="gramStart"/>
      <w:r>
        <w:rPr>
          <w:color w:val="1C2833"/>
          <w:sz w:val="20"/>
          <w:szCs w:val="20"/>
        </w:rPr>
        <w:t>Excel  •</w:t>
      </w:r>
      <w:proofErr w:type="gramEnd"/>
      <w:r>
        <w:rPr>
          <w:color w:val="1C2833"/>
          <w:sz w:val="20"/>
          <w:szCs w:val="20"/>
        </w:rPr>
        <w:t xml:space="preserve">  Meta Business </w:t>
      </w:r>
      <w:proofErr w:type="gramStart"/>
      <w:r>
        <w:rPr>
          <w:color w:val="1C2833"/>
          <w:sz w:val="20"/>
          <w:szCs w:val="20"/>
        </w:rPr>
        <w:t>Suite  •</w:t>
      </w:r>
      <w:proofErr w:type="gramEnd"/>
      <w:r>
        <w:rPr>
          <w:color w:val="1C2833"/>
          <w:sz w:val="20"/>
          <w:szCs w:val="20"/>
        </w:rPr>
        <w:t xml:space="preserve">  Scratch.org (SEO keyword research)</w:t>
      </w:r>
    </w:p>
    <w:sectPr w:rsidR="00AC3E7A">
      <w:pgSz w:w="12240" w:h="15840"/>
      <w:pgMar w:top="1080" w:right="1260" w:bottom="108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73C86"/>
    <w:multiLevelType w:val="hybridMultilevel"/>
    <w:tmpl w:val="4088FB66"/>
    <w:lvl w:ilvl="0" w:tplc="10D2A842">
      <w:start w:val="1"/>
      <w:numFmt w:val="bullet"/>
      <w:lvlText w:val="•"/>
      <w:lvlJc w:val="left"/>
      <w:pPr>
        <w:ind w:left="400" w:hanging="280"/>
      </w:pPr>
    </w:lvl>
    <w:lvl w:ilvl="1" w:tplc="9B02344C">
      <w:numFmt w:val="decimal"/>
      <w:lvlText w:val=""/>
      <w:lvlJc w:val="left"/>
    </w:lvl>
    <w:lvl w:ilvl="2" w:tplc="97E2552A">
      <w:numFmt w:val="decimal"/>
      <w:lvlText w:val=""/>
      <w:lvlJc w:val="left"/>
    </w:lvl>
    <w:lvl w:ilvl="3" w:tplc="91249C38">
      <w:numFmt w:val="decimal"/>
      <w:lvlText w:val=""/>
      <w:lvlJc w:val="left"/>
    </w:lvl>
    <w:lvl w:ilvl="4" w:tplc="C03687D8">
      <w:numFmt w:val="decimal"/>
      <w:lvlText w:val=""/>
      <w:lvlJc w:val="left"/>
    </w:lvl>
    <w:lvl w:ilvl="5" w:tplc="094036EC">
      <w:numFmt w:val="decimal"/>
      <w:lvlText w:val=""/>
      <w:lvlJc w:val="left"/>
    </w:lvl>
    <w:lvl w:ilvl="6" w:tplc="7514DA1E">
      <w:numFmt w:val="decimal"/>
      <w:lvlText w:val=""/>
      <w:lvlJc w:val="left"/>
    </w:lvl>
    <w:lvl w:ilvl="7" w:tplc="5D482CCA">
      <w:numFmt w:val="decimal"/>
      <w:lvlText w:val=""/>
      <w:lvlJc w:val="left"/>
    </w:lvl>
    <w:lvl w:ilvl="8" w:tplc="BEDA26BE">
      <w:numFmt w:val="decimal"/>
      <w:lvlText w:val=""/>
      <w:lvlJc w:val="left"/>
    </w:lvl>
  </w:abstractNum>
  <w:abstractNum w:abstractNumId="1" w15:restartNumberingAfterBreak="0">
    <w:nsid w:val="21C00B7A"/>
    <w:multiLevelType w:val="hybridMultilevel"/>
    <w:tmpl w:val="AF3888C8"/>
    <w:lvl w:ilvl="0" w:tplc="09729418">
      <w:start w:val="1"/>
      <w:numFmt w:val="bullet"/>
      <w:lvlText w:val="●"/>
      <w:lvlJc w:val="left"/>
      <w:pPr>
        <w:ind w:left="720" w:hanging="360"/>
      </w:pPr>
    </w:lvl>
    <w:lvl w:ilvl="1" w:tplc="C64CED46">
      <w:start w:val="1"/>
      <w:numFmt w:val="bullet"/>
      <w:lvlText w:val="○"/>
      <w:lvlJc w:val="left"/>
      <w:pPr>
        <w:ind w:left="1440" w:hanging="360"/>
      </w:pPr>
    </w:lvl>
    <w:lvl w:ilvl="2" w:tplc="2C0AE39C">
      <w:start w:val="1"/>
      <w:numFmt w:val="bullet"/>
      <w:lvlText w:val="■"/>
      <w:lvlJc w:val="left"/>
      <w:pPr>
        <w:ind w:left="2160" w:hanging="360"/>
      </w:pPr>
    </w:lvl>
    <w:lvl w:ilvl="3" w:tplc="7CE2754C">
      <w:start w:val="1"/>
      <w:numFmt w:val="bullet"/>
      <w:lvlText w:val="●"/>
      <w:lvlJc w:val="left"/>
      <w:pPr>
        <w:ind w:left="2880" w:hanging="360"/>
      </w:pPr>
    </w:lvl>
    <w:lvl w:ilvl="4" w:tplc="64FC92C4">
      <w:start w:val="1"/>
      <w:numFmt w:val="bullet"/>
      <w:lvlText w:val="○"/>
      <w:lvlJc w:val="left"/>
      <w:pPr>
        <w:ind w:left="3600" w:hanging="360"/>
      </w:pPr>
    </w:lvl>
    <w:lvl w:ilvl="5" w:tplc="F72E22F2">
      <w:start w:val="1"/>
      <w:numFmt w:val="bullet"/>
      <w:lvlText w:val="■"/>
      <w:lvlJc w:val="left"/>
      <w:pPr>
        <w:ind w:left="4320" w:hanging="360"/>
      </w:pPr>
    </w:lvl>
    <w:lvl w:ilvl="6" w:tplc="0E1EF584">
      <w:start w:val="1"/>
      <w:numFmt w:val="bullet"/>
      <w:lvlText w:val="●"/>
      <w:lvlJc w:val="left"/>
      <w:pPr>
        <w:ind w:left="5040" w:hanging="360"/>
      </w:pPr>
    </w:lvl>
    <w:lvl w:ilvl="7" w:tplc="930CDFC2">
      <w:start w:val="1"/>
      <w:numFmt w:val="bullet"/>
      <w:lvlText w:val="●"/>
      <w:lvlJc w:val="left"/>
      <w:pPr>
        <w:ind w:left="5760" w:hanging="360"/>
      </w:pPr>
    </w:lvl>
    <w:lvl w:ilvl="8" w:tplc="CBE48F92">
      <w:start w:val="1"/>
      <w:numFmt w:val="bullet"/>
      <w:lvlText w:val="●"/>
      <w:lvlJc w:val="left"/>
      <w:pPr>
        <w:ind w:left="6480" w:hanging="360"/>
      </w:pPr>
    </w:lvl>
  </w:abstractNum>
  <w:num w:numId="1" w16cid:durableId="1808278960">
    <w:abstractNumId w:val="1"/>
    <w:lvlOverride w:ilvl="0">
      <w:startOverride w:val="1"/>
    </w:lvlOverride>
  </w:num>
  <w:num w:numId="2" w16cid:durableId="175828393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E7A"/>
    <w:rsid w:val="004472B7"/>
    <w:rsid w:val="0052206E"/>
    <w:rsid w:val="00592B27"/>
    <w:rsid w:val="00910C0F"/>
    <w:rsid w:val="00AC3E7A"/>
    <w:rsid w:val="00AF58E3"/>
    <w:rsid w:val="00E84AA4"/>
    <w:rsid w:val="00F8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B565E"/>
  <w15:docId w15:val="{CABD964C-C370-4F39-9B57-FC6F80466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1"/>
        <w:szCs w:val="21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476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Shruti Bhatt</cp:lastModifiedBy>
  <cp:revision>2</cp:revision>
  <dcterms:created xsi:type="dcterms:W3CDTF">2026-06-24T16:51:00Z</dcterms:created>
  <dcterms:modified xsi:type="dcterms:W3CDTF">2026-06-24T16:51:00Z</dcterms:modified>
</cp:coreProperties>
</file>